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军民融合国家战略可落脚在设立军民融合的国家实验室。习近平总书记在《关于“十三五”规划建议的说明》中重点说明：“我国同发达国家的科技经济实力差距主要体现在创新能力上。加快建设以国家实验室为引领的创新基础平台。”“当前，我国科技创新已步入以跟踪为主转向跟踪和并跑、领跑并存的新阶段，急需以国家目标和战略需求为导向，瞄准国际科技前沿，布局一批体量更大、学科交叉融合、综合集成的国家实验室，优化配置人财物资源，形成协同创新新格局。”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习近平总书记有关人工智能发展重要批示是：可以考虑增加设立人工智能实验室的相关建议。使得人工智能的创新生态上得到平台支撑，形成更加完整的人工智能创新体系。强调人工智能在军民融合中多方主题的相互沟通问题，主要是在于打破军工集团在政策、体制和机制上的特权，促进民企参与军工制造，协调军转民与民参军的平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我们应该加快设立军民融合的人工智能方面的国家实验室。在实践中不断总结运行经验，以待推广。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A909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2017-10-17T03:01:30Z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